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C2D" w:rsidP="00471319">
            <w:pPr>
              <w:rPr>
                <w:rStyle w:val="Firstpagetablebold"/>
              </w:rPr>
            </w:pPr>
            <w:r>
              <w:rPr>
                <w:rStyle w:val="Firstpagetablebold"/>
              </w:rPr>
              <w:t>Housing Panel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045218" w:rsidP="005D0621">
            <w:pPr>
              <w:rPr>
                <w:b/>
              </w:rPr>
            </w:pPr>
            <w:r>
              <w:rPr>
                <w:rStyle w:val="Firstpagetablebold"/>
              </w:rPr>
              <w:t>13</w:t>
            </w:r>
            <w:r w:rsidRPr="00045218">
              <w:rPr>
                <w:rStyle w:val="Firstpagetablebold"/>
                <w:vertAlign w:val="superscript"/>
              </w:rPr>
              <w:t>th</w:t>
            </w:r>
            <w:r>
              <w:rPr>
                <w:rStyle w:val="Firstpagetablebold"/>
              </w:rPr>
              <w:t xml:space="preserve"> November</w:t>
            </w:r>
            <w:r w:rsidR="00F44C2D">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A3F70" w:rsidP="004A6D2F">
            <w:pPr>
              <w:rPr>
                <w:rStyle w:val="Firstpagetablebold"/>
              </w:rPr>
            </w:pPr>
            <w:r>
              <w:rPr>
                <w:rStyle w:val="Firstpagetablebold"/>
              </w:rPr>
              <w:t>Head of Housing</w:t>
            </w:r>
            <w:r w:rsidR="00615860">
              <w:rPr>
                <w:rStyle w:val="Firstpagetablebold"/>
              </w:rPr>
              <w:t xml:space="preserve"> &amp; Property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40799" w:rsidP="008A3F70">
            <w:pPr>
              <w:rPr>
                <w:rStyle w:val="Firstpagetablebold"/>
              </w:rPr>
            </w:pPr>
            <w:r>
              <w:rPr>
                <w:rStyle w:val="Firstpagetablebold"/>
              </w:rPr>
              <w:t>Tenant Involvement Progress Update</w:t>
            </w:r>
            <w:r w:rsidR="00F44C2D">
              <w:rPr>
                <w:rStyle w:val="Firstpagetablebold"/>
              </w:rPr>
              <w:t xml:space="preserve"> </w:t>
            </w:r>
          </w:p>
        </w:tc>
      </w:tr>
    </w:tbl>
    <w:p w:rsidR="004F20EF" w:rsidRDefault="004F20EF" w:rsidP="004A6D2F"/>
    <w:tbl>
      <w:tblPr>
        <w:tblW w:w="9356" w:type="dxa"/>
        <w:tblInd w:w="108" w:type="dxa"/>
        <w:tblLook w:val="04A0" w:firstRow="1" w:lastRow="0" w:firstColumn="1" w:lastColumn="0" w:noHBand="0" w:noVBand="1"/>
      </w:tblPr>
      <w:tblGrid>
        <w:gridCol w:w="426"/>
        <w:gridCol w:w="2012"/>
        <w:gridCol w:w="823"/>
        <w:gridCol w:w="6095"/>
      </w:tblGrid>
      <w:tr w:rsidR="00D5547E" w:rsidTr="009D2744">
        <w:tc>
          <w:tcPr>
            <w:tcW w:w="9356" w:type="dxa"/>
            <w:gridSpan w:val="4"/>
            <w:tcBorders>
              <w:top w:val="single" w:sz="4" w:space="0" w:color="auto"/>
              <w:left w:val="single" w:sz="4" w:space="0" w:color="auto"/>
              <w:right w:val="single" w:sz="4" w:space="0" w:color="auto"/>
            </w:tcBorders>
            <w:hideMark/>
          </w:tcPr>
          <w:p w:rsidR="00D5547E" w:rsidRDefault="00745BF0" w:rsidP="009D2744">
            <w:pPr>
              <w:rPr>
                <w:rStyle w:val="Firstpagetablebold"/>
              </w:rPr>
            </w:pPr>
            <w:r>
              <w:rPr>
                <w:rStyle w:val="Firstpagetablebold"/>
              </w:rPr>
              <w:t>Summary and r</w:t>
            </w:r>
            <w:r w:rsidR="00D5547E">
              <w:rPr>
                <w:rStyle w:val="Firstpagetablebold"/>
              </w:rPr>
              <w:t>ecommendations</w:t>
            </w:r>
          </w:p>
        </w:tc>
      </w:tr>
      <w:tr w:rsidR="00D5547E" w:rsidTr="009D2744">
        <w:trPr>
          <w:trHeight w:val="1128"/>
        </w:trPr>
        <w:tc>
          <w:tcPr>
            <w:tcW w:w="3261" w:type="dxa"/>
            <w:gridSpan w:val="3"/>
            <w:tcBorders>
              <w:left w:val="single" w:sz="4" w:space="0" w:color="auto"/>
            </w:tcBorders>
            <w:hideMark/>
          </w:tcPr>
          <w:p w:rsidR="00D5547E" w:rsidRPr="008A3F70" w:rsidRDefault="00D5547E" w:rsidP="008A3F70">
            <w:pPr>
              <w:rPr>
                <w:rStyle w:val="Firstpagetablebold"/>
              </w:rPr>
            </w:pPr>
            <w:r w:rsidRPr="008A3F70">
              <w:rPr>
                <w:rStyle w:val="Firstpagetablebold"/>
              </w:rPr>
              <w:t>Purpose of report:</w:t>
            </w:r>
          </w:p>
          <w:p w:rsidR="00471319" w:rsidRPr="008A3F70" w:rsidRDefault="00471319" w:rsidP="008A3F70">
            <w:pPr>
              <w:rPr>
                <w:rStyle w:val="Firstpagetablebold"/>
              </w:rPr>
            </w:pPr>
          </w:p>
          <w:p w:rsidR="008A3F70" w:rsidRPr="008A3F70" w:rsidRDefault="008A3F70" w:rsidP="008A3F70">
            <w:pPr>
              <w:rPr>
                <w:rStyle w:val="Firstpagetablebold"/>
              </w:rPr>
            </w:pPr>
          </w:p>
        </w:tc>
        <w:tc>
          <w:tcPr>
            <w:tcW w:w="6095" w:type="dxa"/>
            <w:tcBorders>
              <w:right w:val="single" w:sz="4" w:space="0" w:color="auto"/>
            </w:tcBorders>
            <w:hideMark/>
          </w:tcPr>
          <w:p w:rsidR="008A3F70" w:rsidRPr="008A3F70" w:rsidRDefault="00F44C2D" w:rsidP="00F40799">
            <w:r w:rsidRPr="008A3F70">
              <w:t xml:space="preserve">To </w:t>
            </w:r>
            <w:r w:rsidR="008A3F70" w:rsidRPr="008A3F70">
              <w:t xml:space="preserve">provide members with an </w:t>
            </w:r>
            <w:r w:rsidR="00045218">
              <w:t>update</w:t>
            </w:r>
            <w:r w:rsidR="00F40799">
              <w:t xml:space="preserve"> on</w:t>
            </w:r>
            <w:r w:rsidR="00045218">
              <w:t xml:space="preserve"> </w:t>
            </w:r>
            <w:r w:rsidR="00F40799">
              <w:t>tenant involvement</w:t>
            </w:r>
            <w:r w:rsidR="00045218">
              <w:t>.</w:t>
            </w:r>
          </w:p>
        </w:tc>
      </w:tr>
      <w:tr w:rsidR="008A3F70" w:rsidTr="009D2744">
        <w:trPr>
          <w:trHeight w:val="848"/>
        </w:trPr>
        <w:tc>
          <w:tcPr>
            <w:tcW w:w="3261" w:type="dxa"/>
            <w:gridSpan w:val="3"/>
            <w:tcBorders>
              <w:left w:val="single" w:sz="4" w:space="0" w:color="auto"/>
            </w:tcBorders>
          </w:tcPr>
          <w:p w:rsidR="008A3F70" w:rsidRPr="008A3F70" w:rsidRDefault="008A3F70" w:rsidP="008A3F70">
            <w:pPr>
              <w:rPr>
                <w:rStyle w:val="Firstpagetablebold"/>
              </w:rPr>
            </w:pPr>
            <w:r w:rsidRPr="008A3F70">
              <w:rPr>
                <w:rStyle w:val="Firstpagetablebold"/>
              </w:rPr>
              <w:t>Key Decision</w:t>
            </w:r>
          </w:p>
        </w:tc>
        <w:tc>
          <w:tcPr>
            <w:tcW w:w="6095" w:type="dxa"/>
            <w:tcBorders>
              <w:right w:val="single" w:sz="4" w:space="0" w:color="auto"/>
            </w:tcBorders>
          </w:tcPr>
          <w:p w:rsidR="008A3F70" w:rsidRPr="008A3F70" w:rsidRDefault="008A3F70" w:rsidP="008A3F70">
            <w:r w:rsidRPr="008A3F70">
              <w:t>No</w:t>
            </w:r>
          </w:p>
        </w:tc>
      </w:tr>
      <w:tr w:rsidR="008A3F70" w:rsidTr="009D2744">
        <w:trPr>
          <w:trHeight w:val="800"/>
        </w:trPr>
        <w:tc>
          <w:tcPr>
            <w:tcW w:w="3261" w:type="dxa"/>
            <w:gridSpan w:val="3"/>
            <w:tcBorders>
              <w:left w:val="single" w:sz="4" w:space="0" w:color="auto"/>
            </w:tcBorders>
          </w:tcPr>
          <w:p w:rsidR="008A3F70" w:rsidRPr="008A3F70" w:rsidRDefault="008A3F70" w:rsidP="008A3F70">
            <w:pPr>
              <w:rPr>
                <w:rStyle w:val="Firstpagetablebold"/>
              </w:rPr>
            </w:pPr>
            <w:r w:rsidRPr="008A3F70">
              <w:rPr>
                <w:rStyle w:val="Firstpagetablebold"/>
              </w:rPr>
              <w:t>Executive Lead Member</w:t>
            </w:r>
          </w:p>
        </w:tc>
        <w:tc>
          <w:tcPr>
            <w:tcW w:w="6095" w:type="dxa"/>
            <w:tcBorders>
              <w:right w:val="single" w:sz="4" w:space="0" w:color="auto"/>
            </w:tcBorders>
          </w:tcPr>
          <w:p w:rsidR="008A3F70" w:rsidRPr="008A3F70" w:rsidRDefault="008A3F70" w:rsidP="008A3F70">
            <w:r w:rsidRPr="008A3F70">
              <w:t>Councillor Mike Rowley, Board Member for Housing</w:t>
            </w:r>
          </w:p>
        </w:tc>
      </w:tr>
      <w:tr w:rsidR="00471319" w:rsidTr="009D2744">
        <w:trPr>
          <w:trHeight w:val="531"/>
        </w:trPr>
        <w:tc>
          <w:tcPr>
            <w:tcW w:w="3261" w:type="dxa"/>
            <w:gridSpan w:val="3"/>
            <w:tcBorders>
              <w:left w:val="single" w:sz="4" w:space="0" w:color="auto"/>
            </w:tcBorders>
          </w:tcPr>
          <w:p w:rsidR="00471319" w:rsidRDefault="00471319" w:rsidP="008A3F70">
            <w:pPr>
              <w:rPr>
                <w:rStyle w:val="Firstpagetablebold"/>
              </w:rPr>
            </w:pPr>
            <w:r>
              <w:rPr>
                <w:rStyle w:val="Firstpagetablebold"/>
              </w:rPr>
              <w:t>Corporate Priority</w:t>
            </w:r>
          </w:p>
        </w:tc>
        <w:tc>
          <w:tcPr>
            <w:tcW w:w="6095" w:type="dxa"/>
            <w:tcBorders>
              <w:right w:val="single" w:sz="4" w:space="0" w:color="auto"/>
            </w:tcBorders>
          </w:tcPr>
          <w:p w:rsidR="00F40799" w:rsidRDefault="008A3F70" w:rsidP="00F40799">
            <w:r>
              <w:t xml:space="preserve">An </w:t>
            </w:r>
            <w:r w:rsidR="00BF3139">
              <w:t>E</w:t>
            </w:r>
            <w:r>
              <w:t>ffective and Efficient Council</w:t>
            </w:r>
          </w:p>
          <w:p w:rsidR="00F40799" w:rsidRDefault="00F40799" w:rsidP="00F40799">
            <w:r>
              <w:t>Meeting Housing Need</w:t>
            </w:r>
          </w:p>
          <w:p w:rsidR="00D57F03" w:rsidRDefault="00F40799" w:rsidP="00F40799">
            <w:r>
              <w:t>Strong and Active Communities</w:t>
            </w:r>
          </w:p>
          <w:p w:rsidR="008A3F70" w:rsidRPr="001356F1" w:rsidRDefault="008A3F70" w:rsidP="008A3F70"/>
        </w:tc>
      </w:tr>
      <w:tr w:rsidR="00D57F03" w:rsidTr="009D2744">
        <w:trPr>
          <w:trHeight w:val="531"/>
        </w:trPr>
        <w:tc>
          <w:tcPr>
            <w:tcW w:w="3261" w:type="dxa"/>
            <w:gridSpan w:val="3"/>
            <w:tcBorders>
              <w:left w:val="single" w:sz="4" w:space="0" w:color="auto"/>
              <w:bottom w:val="single" w:sz="4" w:space="0" w:color="auto"/>
            </w:tcBorders>
          </w:tcPr>
          <w:p w:rsidR="00D57F03" w:rsidRDefault="00DC0178" w:rsidP="008A3F70">
            <w:pPr>
              <w:rPr>
                <w:rStyle w:val="Firstpagetablebold"/>
              </w:rPr>
            </w:pPr>
            <w:r>
              <w:rPr>
                <w:rStyle w:val="Firstpagetablebold"/>
              </w:rPr>
              <w:t>Report Author</w:t>
            </w:r>
          </w:p>
        </w:tc>
        <w:tc>
          <w:tcPr>
            <w:tcW w:w="6095" w:type="dxa"/>
            <w:tcBorders>
              <w:bottom w:val="single" w:sz="4" w:space="0" w:color="auto"/>
              <w:right w:val="single" w:sz="4" w:space="0" w:color="auto"/>
            </w:tcBorders>
          </w:tcPr>
          <w:p w:rsidR="00D57F03" w:rsidRDefault="00045218" w:rsidP="008A3F70">
            <w:r>
              <w:t>Bill Graves, Landlord Services Manager</w:t>
            </w:r>
          </w:p>
        </w:tc>
      </w:tr>
      <w:tr w:rsidR="005F7F7E" w:rsidRPr="00975B07" w:rsidTr="009D2744">
        <w:trPr>
          <w:trHeight w:val="413"/>
        </w:trPr>
        <w:tc>
          <w:tcPr>
            <w:tcW w:w="9356" w:type="dxa"/>
            <w:gridSpan w:val="4"/>
            <w:tcBorders>
              <w:top w:val="single" w:sz="4" w:space="0" w:color="auto"/>
            </w:tcBorders>
          </w:tcPr>
          <w:p w:rsidR="008A3F70" w:rsidRDefault="008A3F70" w:rsidP="008A3F70">
            <w:pPr>
              <w:rPr>
                <w:rStyle w:val="Firstpagetablebold"/>
              </w:rPr>
            </w:pPr>
          </w:p>
          <w:p w:rsidR="005F7F7E" w:rsidRPr="00975B07" w:rsidRDefault="00DB2778" w:rsidP="00DB2778">
            <w:r>
              <w:rPr>
                <w:rStyle w:val="Firstpagetablebold"/>
              </w:rPr>
              <w:t>Recommendation</w:t>
            </w:r>
            <w:r w:rsidR="005F7F7E">
              <w:rPr>
                <w:rStyle w:val="Firstpagetablebold"/>
              </w:rPr>
              <w:t>:</w:t>
            </w:r>
          </w:p>
        </w:tc>
      </w:tr>
      <w:tr w:rsidR="0030208D" w:rsidRPr="00975B07" w:rsidTr="009D2744">
        <w:trPr>
          <w:trHeight w:val="64"/>
        </w:trPr>
        <w:tc>
          <w:tcPr>
            <w:tcW w:w="426" w:type="dxa"/>
          </w:tcPr>
          <w:p w:rsidR="0030208D" w:rsidRPr="00975B07" w:rsidRDefault="00046D2B" w:rsidP="008A3F70">
            <w:r w:rsidRPr="00975B07">
              <w:t>1.</w:t>
            </w:r>
          </w:p>
        </w:tc>
        <w:tc>
          <w:tcPr>
            <w:tcW w:w="8930" w:type="dxa"/>
            <w:gridSpan w:val="3"/>
            <w:shd w:val="clear" w:color="auto" w:fill="auto"/>
          </w:tcPr>
          <w:p w:rsidR="0030208D" w:rsidRPr="001356F1" w:rsidRDefault="00381FED" w:rsidP="008A3F70">
            <w:r>
              <w:rPr>
                <w:rStyle w:val="Firstpagetablebold"/>
              </w:rPr>
              <w:t>The Housing Panel is asked to note the contents of this report</w:t>
            </w:r>
          </w:p>
        </w:tc>
      </w:tr>
      <w:tr w:rsidR="00232F5B" w:rsidRPr="00975B07" w:rsidTr="009D2744">
        <w:trPr>
          <w:trHeight w:val="84"/>
        </w:trPr>
        <w:tc>
          <w:tcPr>
            <w:tcW w:w="426" w:type="dxa"/>
          </w:tcPr>
          <w:p w:rsidR="0030208D" w:rsidRPr="00975B07" w:rsidRDefault="0030208D" w:rsidP="008A3F70"/>
        </w:tc>
        <w:tc>
          <w:tcPr>
            <w:tcW w:w="8930" w:type="dxa"/>
            <w:gridSpan w:val="3"/>
            <w:shd w:val="clear" w:color="auto" w:fill="auto"/>
          </w:tcPr>
          <w:p w:rsidR="0030208D" w:rsidRPr="001356F1" w:rsidRDefault="0030208D" w:rsidP="008A3F70"/>
        </w:tc>
      </w:tr>
      <w:tr w:rsidR="00966D42" w:rsidRPr="00975B07" w:rsidTr="00F4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Borders>
              <w:top w:val="single" w:sz="8" w:space="0" w:color="000000"/>
              <w:left w:val="single" w:sz="8" w:space="0" w:color="000000"/>
              <w:bottom w:val="single" w:sz="4" w:space="0" w:color="auto"/>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F40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4" w:space="0" w:color="auto"/>
              <w:left w:val="single" w:sz="4" w:space="0" w:color="auto"/>
              <w:bottom w:val="single" w:sz="4" w:space="0" w:color="auto"/>
              <w:right w:val="nil"/>
            </w:tcBorders>
            <w:shd w:val="clear" w:color="auto" w:fill="auto"/>
          </w:tcPr>
          <w:p w:rsidR="002951CC" w:rsidRDefault="002951CC" w:rsidP="004A6D2F">
            <w:r>
              <w:t>Appendix 1</w:t>
            </w:r>
          </w:p>
          <w:p w:rsidR="00ED5860" w:rsidRPr="00975B07" w:rsidRDefault="00ED5860" w:rsidP="004A6D2F"/>
        </w:tc>
        <w:tc>
          <w:tcPr>
            <w:tcW w:w="6918" w:type="dxa"/>
            <w:gridSpan w:val="2"/>
            <w:tcBorders>
              <w:top w:val="single" w:sz="4" w:space="0" w:color="auto"/>
              <w:left w:val="nil"/>
              <w:bottom w:val="single" w:sz="4" w:space="0" w:color="auto"/>
              <w:right w:val="single" w:sz="4" w:space="0" w:color="auto"/>
            </w:tcBorders>
          </w:tcPr>
          <w:p w:rsidR="002951CC" w:rsidRDefault="002951CC" w:rsidP="004A6D2F">
            <w:r>
              <w:t xml:space="preserve">Tenant Involvement </w:t>
            </w:r>
            <w:r w:rsidR="002D68AB">
              <w:t xml:space="preserve">Progress </w:t>
            </w:r>
            <w:r>
              <w:t>Update</w:t>
            </w:r>
          </w:p>
          <w:p w:rsidR="00ED5860" w:rsidRPr="001356F1" w:rsidRDefault="00ED5860" w:rsidP="004A6D2F"/>
        </w:tc>
      </w:tr>
    </w:tbl>
    <w:p w:rsidR="00F40799" w:rsidRDefault="00F40799" w:rsidP="004A6D2F">
      <w:pPr>
        <w:pStyle w:val="Heading1"/>
      </w:pPr>
    </w:p>
    <w:p w:rsidR="00F40799" w:rsidRDefault="00F40799">
      <w:pPr>
        <w:spacing w:after="0"/>
        <w:rPr>
          <w:b/>
        </w:rPr>
      </w:pPr>
      <w:r>
        <w:br w:type="page"/>
      </w:r>
    </w:p>
    <w:p w:rsidR="0040736F" w:rsidRDefault="00F66DCA" w:rsidP="004A6D2F">
      <w:pPr>
        <w:pStyle w:val="Heading1"/>
      </w:pPr>
      <w:r w:rsidRPr="001356F1">
        <w:lastRenderedPageBreak/>
        <w:t>Introduction and b</w:t>
      </w:r>
      <w:r w:rsidR="00151888" w:rsidRPr="001356F1">
        <w:t>ackground</w:t>
      </w:r>
      <w:r w:rsidR="00404032" w:rsidRPr="001356F1">
        <w:t xml:space="preserve"> </w:t>
      </w:r>
    </w:p>
    <w:p w:rsidR="002951CC" w:rsidRDefault="002951CC" w:rsidP="00F40799"/>
    <w:p w:rsidR="00F40799" w:rsidRDefault="00F40799" w:rsidP="00F40799">
      <w:pPr>
        <w:pStyle w:val="ListParagraph"/>
        <w:numPr>
          <w:ilvl w:val="0"/>
          <w:numId w:val="44"/>
        </w:numPr>
      </w:pPr>
      <w:r>
        <w:t xml:space="preserve">At its meeting of 11 </w:t>
      </w:r>
      <w:r w:rsidR="002D68AB">
        <w:t xml:space="preserve">April 2016 the Housing Panel </w:t>
      </w:r>
      <w:r>
        <w:t xml:space="preserve">were briefed on the Tenant Involvement function within Housing &amp; Property and the various initiatives introduced since the adoption of the Tenant and Resident Involvement Strategy 2012. </w:t>
      </w:r>
    </w:p>
    <w:p w:rsidR="00F40799" w:rsidRDefault="00F40799" w:rsidP="00F40799">
      <w:pPr>
        <w:pStyle w:val="ListParagraph"/>
        <w:numPr>
          <w:ilvl w:val="0"/>
          <w:numId w:val="44"/>
        </w:numPr>
      </w:pPr>
      <w:r>
        <w:t xml:space="preserve">The Panel </w:t>
      </w:r>
      <w:r w:rsidR="00B5717F">
        <w:t>t</w:t>
      </w:r>
      <w:r>
        <w:t xml:space="preserve">he Panel </w:t>
      </w:r>
      <w:r w:rsidR="00B5717F">
        <w:t>agreed</w:t>
      </w:r>
      <w:r>
        <w:t xml:space="preserve"> to make fourteen recommendations to the City Executive.</w:t>
      </w:r>
    </w:p>
    <w:p w:rsidR="00F40799" w:rsidRDefault="00F40799" w:rsidP="00F40799">
      <w:pPr>
        <w:pStyle w:val="ListParagraph"/>
        <w:numPr>
          <w:ilvl w:val="0"/>
          <w:numId w:val="44"/>
        </w:numPr>
      </w:pPr>
      <w:r>
        <w:t xml:space="preserve">The Tenant Involvement Progress Update at Appendix 1 sets out progress against those recommendations. </w:t>
      </w:r>
    </w:p>
    <w:p w:rsidR="00B5717F" w:rsidRDefault="00B5717F" w:rsidP="00B5717F">
      <w:pPr>
        <w:rPr>
          <w:b/>
        </w:rPr>
      </w:pPr>
      <w:r>
        <w:rPr>
          <w:b/>
        </w:rPr>
        <w:t>National Recognition</w:t>
      </w:r>
    </w:p>
    <w:p w:rsidR="00162AE2" w:rsidRDefault="00B5717F" w:rsidP="00B5717F">
      <w:pPr>
        <w:pStyle w:val="ListParagraph"/>
        <w:numPr>
          <w:ilvl w:val="0"/>
          <w:numId w:val="44"/>
        </w:numPr>
      </w:pPr>
      <w:r>
        <w:t xml:space="preserve">In </w:t>
      </w:r>
      <w:r w:rsidR="00162AE2">
        <w:t xml:space="preserve">February </w:t>
      </w:r>
      <w:r>
        <w:t>2017, the Tenant Involvement Team were the winners of the TPAS South Region Team of the Year</w:t>
      </w:r>
      <w:r w:rsidR="00162AE2">
        <w:t xml:space="preserve"> (the largest of the three TPAS Regions)</w:t>
      </w:r>
      <w:r>
        <w:t xml:space="preserve">, </w:t>
      </w:r>
      <w:r w:rsidR="00162AE2">
        <w:t xml:space="preserve">were shortlisted for Excellence in Tenant Engagement for the Tenants in Touch magazine and Excellence in Employment Skills and Training for the Tenant Training Programme. Two tenants were also shortlisted for Tenant of the Year. </w:t>
      </w:r>
    </w:p>
    <w:p w:rsidR="00B5717F" w:rsidRPr="00B5717F" w:rsidRDefault="00162AE2" w:rsidP="00162AE2">
      <w:pPr>
        <w:pStyle w:val="ListParagraph"/>
        <w:numPr>
          <w:ilvl w:val="0"/>
          <w:numId w:val="44"/>
        </w:numPr>
      </w:pPr>
      <w:r>
        <w:t xml:space="preserve">In July 2017, the Tenant Involvement Team </w:t>
      </w:r>
      <w:r w:rsidR="00B5717F">
        <w:t>w</w:t>
      </w:r>
      <w:r w:rsidR="00104BDC">
        <w:t>as</w:t>
      </w:r>
      <w:r w:rsidR="00B5717F">
        <w:t xml:space="preserve"> </w:t>
      </w:r>
      <w:r>
        <w:t xml:space="preserve">one of only three </w:t>
      </w:r>
      <w:r w:rsidR="00B5717F">
        <w:t xml:space="preserve">National Finalists for </w:t>
      </w:r>
      <w:r>
        <w:t>T</w:t>
      </w:r>
      <w:r w:rsidR="00B5717F">
        <w:t xml:space="preserve">eam of the </w:t>
      </w:r>
      <w:r>
        <w:t>Y</w:t>
      </w:r>
      <w:r w:rsidR="00B5717F">
        <w:t xml:space="preserve">ear and </w:t>
      </w:r>
      <w:r>
        <w:t>were invited to deliver workshops at the National TPAS Conference.</w:t>
      </w:r>
    </w:p>
    <w:p w:rsidR="00E23ECC" w:rsidRDefault="00E87F7A" w:rsidP="00E23ECC">
      <w:pPr>
        <w:pStyle w:val="Heading1"/>
      </w:pPr>
      <w:r w:rsidRPr="001356F1">
        <w:t>Conclusion</w:t>
      </w:r>
    </w:p>
    <w:p w:rsidR="00816489" w:rsidRDefault="00816489" w:rsidP="00816489">
      <w:pPr>
        <w:pStyle w:val="ListParagraph"/>
        <w:numPr>
          <w:ilvl w:val="0"/>
          <w:numId w:val="44"/>
        </w:numPr>
      </w:pPr>
      <w:r>
        <w:t>Members are asked to note the contents of the report.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16489" w:rsidP="00A46E98">
            <w:r>
              <w:t>Bill Graves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16489" w:rsidP="00A46E98">
            <w:r>
              <w:t>Landlord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B0298" w:rsidP="00A46E98">
            <w:r>
              <w:t>Housing &amp; Property</w:t>
            </w:r>
            <w:r w:rsidR="00816489">
              <w:t xml:space="preserve">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16489">
            <w:r w:rsidRPr="001356F1">
              <w:t xml:space="preserve">01865 </w:t>
            </w:r>
            <w:r w:rsidR="008B0298">
              <w:t>252</w:t>
            </w:r>
            <w:r w:rsidR="00816489">
              <w:t>428</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16489" w:rsidP="00A46E98">
            <w:pPr>
              <w:rPr>
                <w:rStyle w:val="Hyperlink"/>
                <w:color w:val="000000"/>
              </w:rPr>
            </w:pPr>
            <w:r>
              <w:rPr>
                <w:rStyle w:val="Hyperlink"/>
                <w:color w:val="000000"/>
              </w:rPr>
              <w:t>bgraves</w:t>
            </w:r>
            <w:r w:rsidR="008B0298">
              <w:rPr>
                <w:rStyle w:val="Hyperlink"/>
                <w:color w:val="000000"/>
              </w:rPr>
              <w:t>@oxford.gov.uk</w:t>
            </w:r>
          </w:p>
        </w:tc>
      </w:tr>
    </w:tbl>
    <w:p w:rsidR="004456DD" w:rsidRPr="009E51FC" w:rsidRDefault="004456DD" w:rsidP="00DB2778">
      <w:bookmarkStart w:id="0" w:name="_GoBack"/>
      <w:bookmarkEnd w:id="0"/>
    </w:p>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89" w:rsidRDefault="00502B89" w:rsidP="004A6D2F">
      <w:r>
        <w:separator/>
      </w:r>
    </w:p>
  </w:endnote>
  <w:endnote w:type="continuationSeparator" w:id="0">
    <w:p w:rsidR="00502B89" w:rsidRDefault="00502B8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99" w:rsidRDefault="007E6199" w:rsidP="004A6D2F">
    <w:pPr>
      <w:pStyle w:val="Footer"/>
    </w:pPr>
    <w:r>
      <w:t>Do not use a footer or page numbers.</w:t>
    </w:r>
  </w:p>
  <w:p w:rsidR="007E6199" w:rsidRDefault="007E6199" w:rsidP="004A6D2F">
    <w:pPr>
      <w:pStyle w:val="Footer"/>
    </w:pPr>
  </w:p>
  <w:p w:rsidR="007E6199" w:rsidRDefault="007E619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99" w:rsidRDefault="007E6199"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89" w:rsidRDefault="00502B89" w:rsidP="004A6D2F">
      <w:r>
        <w:separator/>
      </w:r>
    </w:p>
  </w:footnote>
  <w:footnote w:type="continuationSeparator" w:id="0">
    <w:p w:rsidR="00502B89" w:rsidRDefault="00502B8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99" w:rsidRDefault="007E6199"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0153B0"/>
    <w:multiLevelType w:val="hybridMultilevel"/>
    <w:tmpl w:val="AE7078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049C05EF"/>
    <w:multiLevelType w:val="multilevel"/>
    <w:tmpl w:val="43D6D2FA"/>
    <w:numStyleLink w:val="StyleBulletedSymbolsymbolLeft063cmHanging063cm"/>
  </w:abstractNum>
  <w:abstractNum w:abstractNumId="14">
    <w:nsid w:val="05856231"/>
    <w:multiLevelType w:val="hybridMultilevel"/>
    <w:tmpl w:val="56709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7712AC6"/>
    <w:multiLevelType w:val="hybridMultilevel"/>
    <w:tmpl w:val="A78AE63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D073C5F"/>
    <w:multiLevelType w:val="hybridMultilevel"/>
    <w:tmpl w:val="FEE2F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2AF4C5C"/>
    <w:multiLevelType w:val="hybridMultilevel"/>
    <w:tmpl w:val="4B345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8A1F41"/>
    <w:multiLevelType w:val="hybridMultilevel"/>
    <w:tmpl w:val="FEE2F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41D0455"/>
    <w:multiLevelType w:val="hybridMultilevel"/>
    <w:tmpl w:val="C7D8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F4C5070"/>
    <w:multiLevelType w:val="hybridMultilevel"/>
    <w:tmpl w:val="1A082674"/>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631152"/>
    <w:multiLevelType w:val="hybridMultilevel"/>
    <w:tmpl w:val="73B44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A22831"/>
    <w:multiLevelType w:val="multilevel"/>
    <w:tmpl w:val="43D6D2FA"/>
    <w:numStyleLink w:val="StyleBulletedSymbolsymbolLeft063cmHanging063cm"/>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FB2896"/>
    <w:multiLevelType w:val="hybridMultilevel"/>
    <w:tmpl w:val="81066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98365C6"/>
    <w:multiLevelType w:val="multilevel"/>
    <w:tmpl w:val="E67CE66C"/>
    <w:numStyleLink w:val="StyleNumberedLeft0cmHanging075cm"/>
  </w:abstractNum>
  <w:num w:numId="1">
    <w:abstractNumId w:val="33"/>
  </w:num>
  <w:num w:numId="2">
    <w:abstractNumId w:val="39"/>
  </w:num>
  <w:num w:numId="3">
    <w:abstractNumId w:val="29"/>
  </w:num>
  <w:num w:numId="4">
    <w:abstractNumId w:val="23"/>
  </w:num>
  <w:num w:numId="5">
    <w:abstractNumId w:val="35"/>
  </w:num>
  <w:num w:numId="6">
    <w:abstractNumId w:val="41"/>
  </w:num>
  <w:num w:numId="7">
    <w:abstractNumId w:val="28"/>
  </w:num>
  <w:num w:numId="8">
    <w:abstractNumId w:val="26"/>
  </w:num>
  <w:num w:numId="9">
    <w:abstractNumId w:val="16"/>
  </w:num>
  <w:num w:numId="10">
    <w:abstractNumId w:val="19"/>
  </w:num>
  <w:num w:numId="11">
    <w:abstractNumId w:val="31"/>
  </w:num>
  <w:num w:numId="12">
    <w:abstractNumId w:val="30"/>
  </w:num>
  <w:num w:numId="13">
    <w:abstractNumId w:val="10"/>
  </w:num>
  <w:num w:numId="14">
    <w:abstractNumId w:val="42"/>
  </w:num>
  <w:num w:numId="15">
    <w:abstractNumId w:val="20"/>
  </w:num>
  <w:num w:numId="16">
    <w:abstractNumId w:val="11"/>
  </w:num>
  <w:num w:numId="17">
    <w:abstractNumId w:val="34"/>
  </w:num>
  <w:num w:numId="18">
    <w:abstractNumId w:val="13"/>
  </w:num>
  <w:num w:numId="19">
    <w:abstractNumId w:val="37"/>
  </w:num>
  <w:num w:numId="20">
    <w:abstractNumId w:val="21"/>
  </w:num>
  <w:num w:numId="21">
    <w:abstractNumId w:val="27"/>
  </w:num>
  <w:num w:numId="22">
    <w:abstractNumId w:val="17"/>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14"/>
  </w:num>
  <w:num w:numId="36">
    <w:abstractNumId w:val="24"/>
  </w:num>
  <w:num w:numId="37">
    <w:abstractNumId w:val="42"/>
  </w:num>
  <w:num w:numId="38">
    <w:abstractNumId w:val="42"/>
  </w:num>
  <w:num w:numId="39">
    <w:abstractNumId w:val="18"/>
  </w:num>
  <w:num w:numId="40">
    <w:abstractNumId w:val="32"/>
  </w:num>
  <w:num w:numId="41">
    <w:abstractNumId w:val="15"/>
  </w:num>
  <w:num w:numId="42">
    <w:abstractNumId w:val="40"/>
  </w:num>
  <w:num w:numId="43">
    <w:abstractNumId w:val="36"/>
  </w:num>
  <w:num w:numId="44">
    <w:abstractNumId w:val="25"/>
  </w:num>
  <w:num w:numId="45">
    <w:abstractNumId w:val="12"/>
  </w:num>
  <w:num w:numId="46">
    <w:abstractNumId w:val="42"/>
  </w:num>
  <w:num w:numId="47">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14D7"/>
    <w:rsid w:val="00045218"/>
    <w:rsid w:val="00045F8B"/>
    <w:rsid w:val="00046D2B"/>
    <w:rsid w:val="00056263"/>
    <w:rsid w:val="00064D8A"/>
    <w:rsid w:val="00064F82"/>
    <w:rsid w:val="00066510"/>
    <w:rsid w:val="00070DE8"/>
    <w:rsid w:val="00077523"/>
    <w:rsid w:val="000C089F"/>
    <w:rsid w:val="000C3928"/>
    <w:rsid w:val="000C5E8E"/>
    <w:rsid w:val="000F4751"/>
    <w:rsid w:val="00104BDC"/>
    <w:rsid w:val="0010524C"/>
    <w:rsid w:val="00111FB1"/>
    <w:rsid w:val="00113418"/>
    <w:rsid w:val="001356F1"/>
    <w:rsid w:val="00136994"/>
    <w:rsid w:val="0014128E"/>
    <w:rsid w:val="00151888"/>
    <w:rsid w:val="00162AE2"/>
    <w:rsid w:val="00170951"/>
    <w:rsid w:val="00170A2D"/>
    <w:rsid w:val="001808BC"/>
    <w:rsid w:val="00182B81"/>
    <w:rsid w:val="0018619D"/>
    <w:rsid w:val="001A011E"/>
    <w:rsid w:val="001A066A"/>
    <w:rsid w:val="001A13E6"/>
    <w:rsid w:val="001A5731"/>
    <w:rsid w:val="001B42C3"/>
    <w:rsid w:val="001B780C"/>
    <w:rsid w:val="001C5D5E"/>
    <w:rsid w:val="001D678D"/>
    <w:rsid w:val="001E03F8"/>
    <w:rsid w:val="001E1678"/>
    <w:rsid w:val="001E3376"/>
    <w:rsid w:val="001F7900"/>
    <w:rsid w:val="002069B3"/>
    <w:rsid w:val="00226073"/>
    <w:rsid w:val="002329CF"/>
    <w:rsid w:val="00232F5B"/>
    <w:rsid w:val="00233C3F"/>
    <w:rsid w:val="00247C29"/>
    <w:rsid w:val="00260467"/>
    <w:rsid w:val="00263EA3"/>
    <w:rsid w:val="00270F40"/>
    <w:rsid w:val="002820E0"/>
    <w:rsid w:val="00284F85"/>
    <w:rsid w:val="002859FE"/>
    <w:rsid w:val="00290915"/>
    <w:rsid w:val="002951CC"/>
    <w:rsid w:val="002A22E2"/>
    <w:rsid w:val="002A36E8"/>
    <w:rsid w:val="002C64F7"/>
    <w:rsid w:val="002D68AB"/>
    <w:rsid w:val="002F41F2"/>
    <w:rsid w:val="00301BF3"/>
    <w:rsid w:val="0030208D"/>
    <w:rsid w:val="00323418"/>
    <w:rsid w:val="003357BF"/>
    <w:rsid w:val="00364FAD"/>
    <w:rsid w:val="0036738F"/>
    <w:rsid w:val="0036759C"/>
    <w:rsid w:val="00367AE5"/>
    <w:rsid w:val="00367D71"/>
    <w:rsid w:val="0038150A"/>
    <w:rsid w:val="00381FED"/>
    <w:rsid w:val="003B6E75"/>
    <w:rsid w:val="003B7DA1"/>
    <w:rsid w:val="003D0379"/>
    <w:rsid w:val="003D2574"/>
    <w:rsid w:val="003D4C59"/>
    <w:rsid w:val="003F4267"/>
    <w:rsid w:val="00404032"/>
    <w:rsid w:val="004053E3"/>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0136"/>
    <w:rsid w:val="004C2887"/>
    <w:rsid w:val="004D2626"/>
    <w:rsid w:val="004D481B"/>
    <w:rsid w:val="004D6E26"/>
    <w:rsid w:val="004D77D3"/>
    <w:rsid w:val="004E2959"/>
    <w:rsid w:val="004F20EF"/>
    <w:rsid w:val="00502B89"/>
    <w:rsid w:val="0050321C"/>
    <w:rsid w:val="00505C90"/>
    <w:rsid w:val="00505F57"/>
    <w:rsid w:val="005234EC"/>
    <w:rsid w:val="0054712D"/>
    <w:rsid w:val="00547EF6"/>
    <w:rsid w:val="005570B5"/>
    <w:rsid w:val="005573DA"/>
    <w:rsid w:val="00567E18"/>
    <w:rsid w:val="00575F5F"/>
    <w:rsid w:val="00581805"/>
    <w:rsid w:val="00585F76"/>
    <w:rsid w:val="005A34E4"/>
    <w:rsid w:val="005B17F2"/>
    <w:rsid w:val="005B7FB0"/>
    <w:rsid w:val="005C29A4"/>
    <w:rsid w:val="005C35A5"/>
    <w:rsid w:val="005C577C"/>
    <w:rsid w:val="005D0621"/>
    <w:rsid w:val="005D1E27"/>
    <w:rsid w:val="005D2A3E"/>
    <w:rsid w:val="005E022E"/>
    <w:rsid w:val="005E5215"/>
    <w:rsid w:val="005F7F7E"/>
    <w:rsid w:val="0060124B"/>
    <w:rsid w:val="00607BDF"/>
    <w:rsid w:val="00614693"/>
    <w:rsid w:val="00615860"/>
    <w:rsid w:val="00623C2F"/>
    <w:rsid w:val="00633578"/>
    <w:rsid w:val="00637068"/>
    <w:rsid w:val="00650811"/>
    <w:rsid w:val="00661D3E"/>
    <w:rsid w:val="00673380"/>
    <w:rsid w:val="00692627"/>
    <w:rsid w:val="006969E7"/>
    <w:rsid w:val="006A3643"/>
    <w:rsid w:val="006B0399"/>
    <w:rsid w:val="006B3551"/>
    <w:rsid w:val="006C2A29"/>
    <w:rsid w:val="006C64CF"/>
    <w:rsid w:val="006D17B1"/>
    <w:rsid w:val="006D4752"/>
    <w:rsid w:val="006D708A"/>
    <w:rsid w:val="006D7DAB"/>
    <w:rsid w:val="006E14C1"/>
    <w:rsid w:val="006F0292"/>
    <w:rsid w:val="006F27FA"/>
    <w:rsid w:val="006F3D09"/>
    <w:rsid w:val="006F416B"/>
    <w:rsid w:val="006F4442"/>
    <w:rsid w:val="006F519B"/>
    <w:rsid w:val="00701603"/>
    <w:rsid w:val="0070742C"/>
    <w:rsid w:val="00713675"/>
    <w:rsid w:val="00715823"/>
    <w:rsid w:val="00736B02"/>
    <w:rsid w:val="00737B93"/>
    <w:rsid w:val="00745BF0"/>
    <w:rsid w:val="007615FE"/>
    <w:rsid w:val="00762ECF"/>
    <w:rsid w:val="0076655C"/>
    <w:rsid w:val="007742DC"/>
    <w:rsid w:val="00791437"/>
    <w:rsid w:val="007A09D6"/>
    <w:rsid w:val="007A6122"/>
    <w:rsid w:val="007B0C2C"/>
    <w:rsid w:val="007B278E"/>
    <w:rsid w:val="007C5C23"/>
    <w:rsid w:val="007C6FCE"/>
    <w:rsid w:val="007E2A26"/>
    <w:rsid w:val="007E6199"/>
    <w:rsid w:val="007F2348"/>
    <w:rsid w:val="00803F07"/>
    <w:rsid w:val="0080749A"/>
    <w:rsid w:val="00816489"/>
    <w:rsid w:val="00821FB8"/>
    <w:rsid w:val="00822ACD"/>
    <w:rsid w:val="00855C66"/>
    <w:rsid w:val="00871EE4"/>
    <w:rsid w:val="008A3F70"/>
    <w:rsid w:val="008A43AA"/>
    <w:rsid w:val="008B0298"/>
    <w:rsid w:val="008B293F"/>
    <w:rsid w:val="008B7371"/>
    <w:rsid w:val="008D3DDB"/>
    <w:rsid w:val="008F573F"/>
    <w:rsid w:val="009034EC"/>
    <w:rsid w:val="0093067A"/>
    <w:rsid w:val="00941C60"/>
    <w:rsid w:val="00941FD1"/>
    <w:rsid w:val="00961DA6"/>
    <w:rsid w:val="00966D42"/>
    <w:rsid w:val="009704AE"/>
    <w:rsid w:val="00971689"/>
    <w:rsid w:val="00973E90"/>
    <w:rsid w:val="00975B07"/>
    <w:rsid w:val="00980B4A"/>
    <w:rsid w:val="00984BA5"/>
    <w:rsid w:val="00991639"/>
    <w:rsid w:val="009C4D6D"/>
    <w:rsid w:val="009D2744"/>
    <w:rsid w:val="009E3D0A"/>
    <w:rsid w:val="009E51FC"/>
    <w:rsid w:val="009F1D28"/>
    <w:rsid w:val="009F7618"/>
    <w:rsid w:val="00A0177B"/>
    <w:rsid w:val="00A04D23"/>
    <w:rsid w:val="00A06766"/>
    <w:rsid w:val="00A13765"/>
    <w:rsid w:val="00A21B12"/>
    <w:rsid w:val="00A23F80"/>
    <w:rsid w:val="00A4626B"/>
    <w:rsid w:val="00A46E98"/>
    <w:rsid w:val="00A6352B"/>
    <w:rsid w:val="00A701B5"/>
    <w:rsid w:val="00A714BB"/>
    <w:rsid w:val="00A77147"/>
    <w:rsid w:val="00A92D8F"/>
    <w:rsid w:val="00AB2988"/>
    <w:rsid w:val="00AB7999"/>
    <w:rsid w:val="00AD3292"/>
    <w:rsid w:val="00AE7AF0"/>
    <w:rsid w:val="00B03E7B"/>
    <w:rsid w:val="00B500CA"/>
    <w:rsid w:val="00B5717F"/>
    <w:rsid w:val="00B86314"/>
    <w:rsid w:val="00B87A5B"/>
    <w:rsid w:val="00BA1C2E"/>
    <w:rsid w:val="00BC200B"/>
    <w:rsid w:val="00BC4756"/>
    <w:rsid w:val="00BC69A4"/>
    <w:rsid w:val="00BE0680"/>
    <w:rsid w:val="00BE305F"/>
    <w:rsid w:val="00BE7BA3"/>
    <w:rsid w:val="00BF3139"/>
    <w:rsid w:val="00BF5682"/>
    <w:rsid w:val="00BF7B09"/>
    <w:rsid w:val="00C20A95"/>
    <w:rsid w:val="00C2692F"/>
    <w:rsid w:val="00C3207C"/>
    <w:rsid w:val="00C400E1"/>
    <w:rsid w:val="00C41187"/>
    <w:rsid w:val="00C419BA"/>
    <w:rsid w:val="00C44BAE"/>
    <w:rsid w:val="00C46CF2"/>
    <w:rsid w:val="00C63C31"/>
    <w:rsid w:val="00C757A0"/>
    <w:rsid w:val="00C760DE"/>
    <w:rsid w:val="00C82630"/>
    <w:rsid w:val="00C85B4E"/>
    <w:rsid w:val="00C907F7"/>
    <w:rsid w:val="00CA2103"/>
    <w:rsid w:val="00CB0081"/>
    <w:rsid w:val="00CB6B99"/>
    <w:rsid w:val="00CD1E69"/>
    <w:rsid w:val="00CE4C87"/>
    <w:rsid w:val="00CE544A"/>
    <w:rsid w:val="00D0548E"/>
    <w:rsid w:val="00D11E1C"/>
    <w:rsid w:val="00D160B0"/>
    <w:rsid w:val="00D17F94"/>
    <w:rsid w:val="00D223FC"/>
    <w:rsid w:val="00D26D1E"/>
    <w:rsid w:val="00D27E0D"/>
    <w:rsid w:val="00D474CF"/>
    <w:rsid w:val="00D5547E"/>
    <w:rsid w:val="00D57F03"/>
    <w:rsid w:val="00D869A1"/>
    <w:rsid w:val="00DA413F"/>
    <w:rsid w:val="00DA4584"/>
    <w:rsid w:val="00DA614B"/>
    <w:rsid w:val="00DB2778"/>
    <w:rsid w:val="00DC0178"/>
    <w:rsid w:val="00DC3060"/>
    <w:rsid w:val="00DE0FB2"/>
    <w:rsid w:val="00DF093E"/>
    <w:rsid w:val="00E01F42"/>
    <w:rsid w:val="00E206D6"/>
    <w:rsid w:val="00E23ECC"/>
    <w:rsid w:val="00E3366E"/>
    <w:rsid w:val="00E34CB8"/>
    <w:rsid w:val="00E45927"/>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07428"/>
    <w:rsid w:val="00F3566E"/>
    <w:rsid w:val="00F375FB"/>
    <w:rsid w:val="00F40799"/>
    <w:rsid w:val="00F41AC1"/>
    <w:rsid w:val="00F4367A"/>
    <w:rsid w:val="00F445B1"/>
    <w:rsid w:val="00F44C2D"/>
    <w:rsid w:val="00F45CD4"/>
    <w:rsid w:val="00F60B2B"/>
    <w:rsid w:val="00F66DCA"/>
    <w:rsid w:val="00F74F53"/>
    <w:rsid w:val="00F7606D"/>
    <w:rsid w:val="00F77127"/>
    <w:rsid w:val="00F81670"/>
    <w:rsid w:val="00F82024"/>
    <w:rsid w:val="00F829BD"/>
    <w:rsid w:val="00F91F70"/>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4E8A-C469-42CA-9F3F-C2EC8090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28</TotalTime>
  <Pages>2</Pages>
  <Words>290</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JMitchell</cp:lastModifiedBy>
  <cp:revision>5</cp:revision>
  <cp:lastPrinted>2015-07-03T13:50:00Z</cp:lastPrinted>
  <dcterms:created xsi:type="dcterms:W3CDTF">2017-10-31T13:12:00Z</dcterms:created>
  <dcterms:modified xsi:type="dcterms:W3CDTF">2017-11-03T15:43:00Z</dcterms:modified>
</cp:coreProperties>
</file>